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B36" w:rsidRDefault="00C109CA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General: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The following rules and guidelines can help you prevent injury, focus on your workout and protect</w:t>
      </w:r>
      <w:r>
        <w:rPr>
          <w:highlight w:val="white"/>
        </w:rPr>
        <w:t xml:space="preserve"> </w:t>
      </w:r>
      <w:r>
        <w:rPr>
          <w:color w:val="000000"/>
          <w:highlight w:val="white"/>
        </w:rPr>
        <w:t xml:space="preserve">participants. You must be responsible at all times and follow the rules and guidelines that are in place. 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When arriving </w:t>
      </w:r>
      <w:r>
        <w:t>for your session</w:t>
      </w:r>
      <w:r>
        <w:rPr>
          <w:color w:val="000000"/>
        </w:rPr>
        <w:t xml:space="preserve"> report to the Reception Desk, no participants will have access to the suite </w:t>
      </w:r>
      <w:r>
        <w:t>until an HPS staff member is present</w:t>
      </w:r>
      <w:r>
        <w:rPr>
          <w:color w:val="000000"/>
        </w:rPr>
        <w:t>.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Participants are encouraged to have an AU or SCM membership</w:t>
      </w:r>
      <w:r>
        <w:rPr>
          <w:color w:val="000000"/>
        </w:rPr>
        <w:t xml:space="preserve">. 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The session will only take place if </w:t>
      </w:r>
      <w:r>
        <w:t xml:space="preserve">Tom is present or an alternative member is </w:t>
      </w:r>
      <w:r>
        <w:t>present. You will be notified in advance of any session cancellations.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The Registration of all people attending the session must be completed prior to the session.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All participants must complete a PAR-Q Form prior to the beginning of the first session. Any</w:t>
      </w:r>
      <w:r>
        <w:t xml:space="preserve"> prior injuries must be reported to Tom.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Please arrive at the sessions 10 minutes prior to start time. 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Participants must demonstrate respect towards others, including staff and fellow participants. disruptive, offensive, or discriminatory behavior will no</w:t>
      </w:r>
      <w:r>
        <w:t>t be tolerated.</w:t>
      </w:r>
    </w:p>
    <w:p w:rsidR="009A5B36" w:rsidRDefault="00C109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Non-Compliance to these codes of conduct will result in suspension of sessions for full team or individual.</w:t>
      </w:r>
    </w:p>
    <w:p w:rsidR="009A5B36" w:rsidRDefault="00C109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Rules and Guidelines: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No food is to be taken into or consumed in the S &amp; C Room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No bags are allowed into the room; bags must be deposited in the lockers provided 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No cans or glass drink containers are allowed into the room. Protein shakes must not be taken </w:t>
      </w:r>
      <w:r>
        <w:t>into</w:t>
      </w:r>
      <w:r>
        <w:rPr>
          <w:color w:val="000000"/>
        </w:rPr>
        <w:t xml:space="preserve"> the room, water in a plastic </w:t>
      </w:r>
      <w:r>
        <w:t>resealable</w:t>
      </w:r>
      <w:r>
        <w:rPr>
          <w:color w:val="000000"/>
        </w:rPr>
        <w:t xml:space="preserve"> container is permitted. 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Do not us</w:t>
      </w:r>
      <w:r>
        <w:rPr>
          <w:color w:val="000000"/>
        </w:rPr>
        <w:t>e chewing gum.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You must report any spillages immediately to the staff member or reception desk.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Keep all walkways and access routes clear.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In the interest of safety you must familiarise yourself with all Emergency Exit Routes.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In the interest of safety and</w:t>
      </w:r>
      <w:r>
        <w:rPr>
          <w:color w:val="000000"/>
        </w:rPr>
        <w:t xml:space="preserve"> accident prevention, all participants must remove all jewellery when carrying out the prescribed exercises.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Please</w:t>
      </w:r>
      <w:r>
        <w:rPr>
          <w:color w:val="000000"/>
        </w:rPr>
        <w:t xml:space="preserve"> ensure that all participants wear correct training attire, particularly t-shirts and training shoes. Training shoes must be kept on. Inappro</w:t>
      </w:r>
      <w:r>
        <w:rPr>
          <w:color w:val="000000"/>
        </w:rPr>
        <w:t xml:space="preserve">priate or outdoor street clothing such as </w:t>
      </w:r>
      <w:r>
        <w:t>jeans and outdoor</w:t>
      </w:r>
      <w:r>
        <w:rPr>
          <w:color w:val="000000"/>
        </w:rPr>
        <w:t xml:space="preserve"> boots cannot be worn when taking part in the activity prescribed. </w:t>
      </w:r>
    </w:p>
    <w:p w:rsidR="009A5B36" w:rsidRDefault="009A5B36">
      <w:pPr>
        <w:pBdr>
          <w:top w:val="nil"/>
          <w:left w:val="nil"/>
          <w:bottom w:val="nil"/>
          <w:right w:val="nil"/>
          <w:between w:val="nil"/>
        </w:pBdr>
        <w:spacing w:after="0"/>
        <w:ind w:left="643"/>
        <w:jc w:val="both"/>
        <w:rPr>
          <w:color w:val="000000"/>
        </w:rPr>
      </w:pP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All accidents and damages must be reported immediately to a member of HPS staff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If an injury occurs during a session, stop immediately and report it to the instructor or staff.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Maximum of 4 people per platform.</w:t>
      </w:r>
    </w:p>
    <w:p w:rsidR="009A5B36" w:rsidRDefault="009A5B36">
      <w:pPr>
        <w:pBdr>
          <w:top w:val="nil"/>
          <w:left w:val="nil"/>
          <w:bottom w:val="nil"/>
          <w:right w:val="nil"/>
          <w:between w:val="nil"/>
        </w:pBdr>
        <w:spacing w:after="0"/>
        <w:ind w:left="643"/>
        <w:jc w:val="both"/>
        <w:rPr>
          <w:color w:val="000000"/>
        </w:rPr>
      </w:pP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When your session is completed, you must leave the room tidy and ensure that all equipment is stored away safely; weights le</w:t>
      </w:r>
      <w:r>
        <w:rPr>
          <w:color w:val="000000"/>
        </w:rPr>
        <w:t xml:space="preserve">ft out are a safety hazard as well as an inconvenience to others; 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The use of chalk is not permitted.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Move weights from the rack to the bar only. Never set plates on the floor or lean them against equipment, walls or mirrors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You must keep all free weight equipment in the free weight area.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lastRenderedPageBreak/>
        <w:t>No electrical equipment is permitted to be taken into the room unless permission has been granted by the manager.</w:t>
      </w:r>
    </w:p>
    <w:p w:rsidR="009A5B36" w:rsidRDefault="00C109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If a team or Scholarship is unable to attend a session please provide at leas</w:t>
      </w:r>
      <w:r>
        <w:t>t</w:t>
      </w:r>
      <w:r>
        <w:rPr>
          <w:color w:val="FF0000"/>
        </w:rPr>
        <w:t xml:space="preserve"> 6 hours</w:t>
      </w:r>
      <w:r>
        <w:rPr>
          <w:color w:val="FFFF00"/>
        </w:rPr>
        <w:t xml:space="preserve"> </w:t>
      </w:r>
      <w:r>
        <w:t xml:space="preserve">notice to HPS or Tom, either by email: </w:t>
      </w:r>
      <w:hyperlink r:id="rId8">
        <w:r>
          <w:rPr>
            <w:color w:val="1155CC"/>
            <w:u w:val="single"/>
          </w:rPr>
          <w:t>molynet@hope.ac.uk</w:t>
        </w:r>
      </w:hyperlink>
      <w:r>
        <w:t xml:space="preserve"> or Call the centre on 0151 291 2911</w:t>
      </w:r>
    </w:p>
    <w:p w:rsidR="009A5B36" w:rsidRDefault="009A5B36">
      <w:pPr>
        <w:ind w:left="283"/>
        <w:jc w:val="both"/>
        <w:rPr>
          <w:b/>
        </w:rPr>
      </w:pPr>
    </w:p>
    <w:p w:rsidR="009A5B36" w:rsidRDefault="009A5B36">
      <w:pPr>
        <w:jc w:val="both"/>
        <w:rPr>
          <w:b/>
          <w:sz w:val="18"/>
          <w:szCs w:val="18"/>
        </w:rPr>
      </w:pPr>
    </w:p>
    <w:sectPr w:rsidR="009A5B36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109CA">
      <w:pPr>
        <w:spacing w:after="0" w:line="240" w:lineRule="auto"/>
      </w:pPr>
      <w:r>
        <w:separator/>
      </w:r>
    </w:p>
  </w:endnote>
  <w:endnote w:type="continuationSeparator" w:id="0">
    <w:p w:rsidR="00000000" w:rsidRDefault="00C1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109CA">
      <w:pPr>
        <w:spacing w:after="0" w:line="240" w:lineRule="auto"/>
      </w:pPr>
      <w:r>
        <w:separator/>
      </w:r>
    </w:p>
  </w:footnote>
  <w:footnote w:type="continuationSeparator" w:id="0">
    <w:p w:rsidR="00000000" w:rsidRDefault="00C10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B36" w:rsidRDefault="00C109C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  <w:sz w:val="24"/>
        <w:szCs w:val="24"/>
      </w:rPr>
    </w:pPr>
    <w:r>
      <w:rPr>
        <w:b/>
        <w:color w:val="000000"/>
        <w:sz w:val="28"/>
        <w:szCs w:val="28"/>
      </w:rPr>
      <w:t>Strength &amp; Conditioning Suite</w:t>
    </w:r>
    <w:r>
      <w:rPr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4965700</wp:posOffset>
          </wp:positionH>
          <wp:positionV relativeFrom="paragraph">
            <wp:posOffset>-182877</wp:posOffset>
          </wp:positionV>
          <wp:extent cx="1110615" cy="438150"/>
          <wp:effectExtent l="0" t="0" r="0" b="0"/>
          <wp:wrapSquare wrapText="bothSides" distT="0" distB="0" distL="114300" distR="114300"/>
          <wp:docPr id="3" name="image1.jpg" descr="F:\Design Templates\Logos\HPS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:\Design Templates\Logos\HPS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61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5B36" w:rsidRDefault="009A5B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52DBE"/>
    <w:multiLevelType w:val="multilevel"/>
    <w:tmpl w:val="259AE52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338B5"/>
    <w:multiLevelType w:val="multilevel"/>
    <w:tmpl w:val="9376B5DE"/>
    <w:lvl w:ilvl="0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B36"/>
    <w:rsid w:val="009A5B36"/>
    <w:rsid w:val="00C1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CCE16-B576-4DC1-ABFD-4B196AC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A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588"/>
    <w:rPr>
      <w:b/>
      <w:bCs/>
    </w:rPr>
  </w:style>
  <w:style w:type="paragraph" w:styleId="ListParagraph">
    <w:name w:val="List Paragraph"/>
    <w:basedOn w:val="Normal"/>
    <w:uiPriority w:val="34"/>
    <w:qFormat/>
    <w:rsid w:val="00C42B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10"/>
  </w:style>
  <w:style w:type="paragraph" w:styleId="Footer">
    <w:name w:val="footer"/>
    <w:basedOn w:val="Normal"/>
    <w:link w:val="FooterChar"/>
    <w:uiPriority w:val="99"/>
    <w:unhideWhenUsed/>
    <w:rsid w:val="00827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ynet@hop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Gpv7iggnAKgDUcqa2Rmvfncsg==">CgMxLjA4AHIhMVdBbXFtWGdDNEIwUVMzMFNPQmdUM044eE43NXo2TkIt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Michelle Gilmurray</cp:lastModifiedBy>
  <cp:revision>2</cp:revision>
  <dcterms:created xsi:type="dcterms:W3CDTF">2025-09-17T10:37:00Z</dcterms:created>
  <dcterms:modified xsi:type="dcterms:W3CDTF">2025-09-17T10:37:00Z</dcterms:modified>
</cp:coreProperties>
</file>